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96" w:rsidRDefault="005C7185" w:rsidP="008E0374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44"/>
          <w:szCs w:val="44"/>
          <w:lang w:val="uk-UA"/>
        </w:rPr>
      </w:pPr>
      <w:r w:rsidRPr="005C7185">
        <w:rPr>
          <w:rFonts w:ascii="Times New Roman" w:hAnsi="Times New Roman" w:cs="Times New Roman"/>
          <w:b/>
          <w:i/>
          <w:color w:val="833C0B" w:themeColor="accent2" w:themeShade="80"/>
          <w:sz w:val="44"/>
          <w:szCs w:val="44"/>
          <w:lang w:val="uk-UA"/>
        </w:rPr>
        <w:t>До Дня Незалежності України</w:t>
      </w:r>
    </w:p>
    <w:p w:rsidR="00CE4396" w:rsidRPr="00CE4396" w:rsidRDefault="008E0374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lang w:val="uk-UA"/>
        </w:rPr>
      </w:pPr>
      <w:r w:rsidRPr="00CE4396">
        <w:rPr>
          <w:rFonts w:ascii="Times New Roman" w:hAnsi="Times New Roman" w:cs="Times New Roman"/>
          <w:b/>
          <w:i/>
          <w:noProof/>
          <w:color w:val="833C0B" w:themeColor="accent2" w:themeShade="8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325120</wp:posOffset>
            </wp:positionV>
            <wp:extent cx="1905000" cy="2657475"/>
            <wp:effectExtent l="0" t="0" r="0" b="9525"/>
            <wp:wrapSquare wrapText="bothSides"/>
            <wp:docPr id="1" name="Рисунок 1" descr="C:\Users\User\Desktop\мої документи\книжки Україна\img_6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ї документи\книжки Україна\img_61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396" w:rsidRPr="00CE4396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lang w:val="uk-UA"/>
        </w:rPr>
        <w:t>Що почитати і що відвідати?</w:t>
      </w:r>
    </w:p>
    <w:p w:rsidR="00CB6205" w:rsidRPr="00CB6205" w:rsidRDefault="00CB6205" w:rsidP="00694387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Усе про книжку 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/>
        </w:rPr>
        <w:t>«</w:t>
      </w:r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Моя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країна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/>
        </w:rPr>
        <w:t>»</w:t>
      </w:r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. 50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місць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які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варто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відвідати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в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Україні</w:t>
      </w:r>
      <w:proofErr w:type="spellEnd"/>
    </w:p>
    <w:p w:rsidR="00CB6205" w:rsidRPr="00CB6205" w:rsidRDefault="00CB6205" w:rsidP="00694387">
      <w:pPr>
        <w:jc w:val="both"/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</w:pPr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Книга «Моя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країна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. 50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місць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які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варто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відвідати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в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Україні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»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містить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інформацію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про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історію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забудови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архітектурні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пам’ятки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про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місцеві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цікавинки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які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варто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побачити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на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власні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очі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. У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пригоді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стануть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поради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які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допоможуть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швидко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зорієнтуватися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на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місці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в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такий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спосіб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заощадити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чимало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часу.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Тож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рушайте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в дорогу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із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заходу на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схід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насолоджуйтеся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строкатою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історією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милуйтеся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краєвидами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робіть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атмосферні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фотографії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на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згадку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закохайтеся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вкотре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у свою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країну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. Замки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фортеці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Тернопільщини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і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Львівщини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унікальні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озера,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безлюдні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острови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пустельні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піски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Херсонщини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туристичні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гастрономічні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принади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Одещини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Закарпаття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старовинні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маєтки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Київщини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Житомирщини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фантастичні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краєвиди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Буцького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Дністровського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каньйонів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архітектурні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шедеври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Чернівців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Харкова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Луцька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духовні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святині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Чернігівщини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Прикарпаття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гірські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вершини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Карпат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незвідані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місця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Рівненщини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мальовничі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парки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Києва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та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Черкащини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— в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книзі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зібрано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50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локацій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якими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Україна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може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пишатися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. </w:t>
      </w:r>
    </w:p>
    <w:p w:rsidR="00CB6205" w:rsidRPr="00701C4C" w:rsidRDefault="00CB6205" w:rsidP="00694387">
      <w:pP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</w:pP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Чи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знаєте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ви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що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найбільша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пустеля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Європи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знаходиться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в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Україні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?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Що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ми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маємо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своє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Мертве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море, де вода фантастично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рожевого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кольору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навіть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солоніша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за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оригінал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?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Що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один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із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п’яти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замків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Європи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який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ніколи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не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був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узятий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штурмом,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теж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наш,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карпатський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?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Зацікавились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?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Тоді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вам час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збиратись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у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подорож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Україною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! І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ця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книга «Моя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країна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. 50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місць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які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варто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відвідати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в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Україні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» — </w:t>
      </w:r>
      <w:proofErr w:type="spellStart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>саме</w:t>
      </w:r>
      <w:proofErr w:type="spellEnd"/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  <w:shd w:val="clear" w:color="auto" w:fill="FFFFFF"/>
        </w:rPr>
        <w:t xml:space="preserve"> для вас! </w:t>
      </w:r>
      <w:r w:rsidRPr="00CB6205">
        <w:rPr>
          <w:rFonts w:ascii="Times New Roman" w:hAnsi="Times New Roman" w:cs="Times New Roman"/>
          <w:b/>
          <w:i/>
          <w:color w:val="002060"/>
          <w:sz w:val="21"/>
          <w:szCs w:val="21"/>
        </w:rPr>
        <w:br/>
      </w:r>
      <w:proofErr w:type="spellStart"/>
      <w:r w:rsidRPr="00701C4C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shd w:val="clear" w:color="auto" w:fill="FFFFFF"/>
        </w:rPr>
        <w:t>Детальніше</w:t>
      </w:r>
      <w:proofErr w:type="spellEnd"/>
      <w:r w:rsidRPr="00701C4C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shd w:val="clear" w:color="auto" w:fill="FFFFFF"/>
        </w:rPr>
        <w:t>: </w:t>
      </w:r>
    </w:p>
    <w:p w:rsidR="00CB6205" w:rsidRPr="00701C4C" w:rsidRDefault="00A551BE" w:rsidP="00694387">
      <w:pPr>
        <w:jc w:val="both"/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u w:val="single"/>
          <w:shd w:val="clear" w:color="auto" w:fill="FFFFFF"/>
        </w:rPr>
      </w:pPr>
      <w:hyperlink r:id="rId6" w:history="1">
        <w:r w:rsidR="00CB6205" w:rsidRPr="00701C4C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https://www.yakaboo.ua/ua/moja-kraina-50-misc-jaki-varto-vidvidati-v-ukraini.html?gclid=EAIaIQobChMIsLqKqJPm7QIVAfuyCh2joAOjEAAYASAAEgKPhPD_BwEi.html?gclid=EAIaIQobChMIsLqKqJPm7QIVAfuyCh2joAOjEAAYASAAEgKPhPD_BwE</w:t>
        </w:r>
      </w:hyperlink>
    </w:p>
    <w:p w:rsidR="00E86C1F" w:rsidRPr="00701C4C" w:rsidRDefault="008E0374" w:rsidP="00E86C1F">
      <w:pP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-1270</wp:posOffset>
            </wp:positionV>
            <wp:extent cx="1628775" cy="2390775"/>
            <wp:effectExtent l="0" t="0" r="9525" b="9525"/>
            <wp:wrapSquare wrapText="bothSides"/>
            <wp:docPr id="2" name="Рисунок 2" descr="C:\Users\User\Desktop\img686_cr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img686_cr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C1F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Країна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зсередини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«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Ukraїner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Країна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зсередини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» — книга за мотивами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першого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кола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масштабної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експедиції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Украї</w:t>
      </w:r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softHyphen/>
        <w:t>ною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яка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тривала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з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літа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2016-го до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зими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2018-го року й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охопила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всі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історичні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регіони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—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від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Слобожанщини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до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Поділля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від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Волині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до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Таврії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. У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книзі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зібрано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найяскравіші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моменти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з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манд</w:t>
      </w:r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softHyphen/>
        <w:t>рівок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унікальними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куточками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країни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: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історії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людей та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місць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що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надихають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зворушують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і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дивують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а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також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вражаючі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фото,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які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показують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Україну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справжньою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несподіваною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цікавою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автентичною</w:t>
      </w:r>
      <w:proofErr w:type="spellEnd"/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.</w:t>
      </w:r>
      <w:r w:rsidR="00E86C1F" w:rsidRPr="00E86C1F">
        <w:rPr>
          <w:rFonts w:ascii="Times New Roman" w:eastAsia="Times New Roman" w:hAnsi="Times New Roman" w:cs="Times New Roman"/>
          <w:b/>
          <w:i/>
          <w:snapToGrid w:val="0"/>
          <w:color w:val="00206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E86C1F" w:rsidRPr="00E86C1F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</w:r>
      <w:r w:rsidR="00E86C1F">
        <w:rPr>
          <w:rFonts w:ascii="Verdana" w:hAnsi="Verdana"/>
          <w:color w:val="333333"/>
          <w:sz w:val="21"/>
          <w:szCs w:val="21"/>
        </w:rPr>
        <w:br/>
      </w:r>
      <w:r w:rsidR="00E86C1F" w:rsidRPr="00701C4C"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u w:val="single"/>
          <w:shd w:val="clear" w:color="auto" w:fill="FFFFFF"/>
        </w:rPr>
        <w:t>Детальніше: </w:t>
      </w:r>
      <w:hyperlink r:id="rId8" w:history="1">
        <w:r w:rsidR="00E86C1F" w:rsidRPr="00701C4C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https://www.yakaboo.ua/ua/ukrainer-kraina-zseredini.html</w:t>
        </w:r>
      </w:hyperlink>
    </w:p>
    <w:p w:rsidR="00701C4C" w:rsidRDefault="00701C4C" w:rsidP="00701C4C">
      <w:pP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  <w:lang w:val="uk-UA"/>
        </w:rPr>
        <w:t>Усе про книжку «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моя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. Том 1.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Національні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парки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Сім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природних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чудес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</w:t>
      </w:r>
    </w:p>
    <w:p w:rsidR="00701C4C" w:rsidRDefault="00701C4C" w:rsidP="00701C4C">
      <w:pP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Книга 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моя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» — 61-й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авторський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фотоальбом Василя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Пилип'юка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Оглядаючи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світлини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відчуваєш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наскільки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автор кровно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споріднений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зі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своїм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народом, </w:t>
      </w:r>
      <w:bookmarkStart w:id="0" w:name="_GoBack"/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зі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своєю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рідною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землею,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своєю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прадавньою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нацією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своєю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країною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—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щедрими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ланами і </w:t>
      </w:r>
      <w:r w:rsidR="008E0374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0</wp:posOffset>
            </wp:positionV>
            <wp:extent cx="1762125" cy="2333625"/>
            <wp:effectExtent l="0" t="0" r="0" b="0"/>
            <wp:wrapSquare wrapText="bothSides"/>
            <wp:docPr id="3" name="Рисунок 3" descr="img_959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9599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садами, горами і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лісами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ріками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й озерами. 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Сім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природних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чудес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» — перша книга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цього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масштабного проекту, яка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пропонує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вам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оглянути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красу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Дністровського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каньйону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Мармурової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печери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Національного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парку 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Подільські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Товтри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» та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природних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парків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Шацького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Синевир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біосферного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заповідника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Асканія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-Нова» та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ін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. </w:t>
      </w:r>
    </w:p>
    <w:p w:rsidR="00701C4C" w:rsidRDefault="00701C4C" w:rsidP="00701C4C">
      <w:pP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val="uk-UA"/>
        </w:rPr>
        <w:t>характеристики</w:t>
      </w:r>
    </w:p>
    <w:p w:rsidR="00701C4C" w:rsidRPr="008E0374" w:rsidRDefault="00701C4C" w:rsidP="00701C4C">
      <w:pPr>
        <w:rPr>
          <w:rStyle w:val="a3"/>
          <w:color w:val="833C0B" w:themeColor="accent2" w:themeShade="80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                                        </w:t>
      </w:r>
      <w:r w:rsidRPr="008E0374"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br/>
      </w:r>
      <w:r w:rsidRPr="008E0374">
        <w:rPr>
          <w:rFonts w:ascii="Verdana" w:hAnsi="Verdana"/>
          <w:color w:val="333333"/>
          <w:sz w:val="21"/>
          <w:szCs w:val="21"/>
          <w:lang w:val="uk-UA"/>
        </w:rPr>
        <w:br/>
      </w:r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  <w:lang w:val="uk-UA"/>
        </w:rPr>
        <w:t>Детальніше</w:t>
      </w:r>
      <w:r w:rsidRPr="008E0374"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 </w:t>
      </w:r>
      <w:hyperlink r:id="rId10" w:history="1"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https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www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yakaboo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ua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/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ce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moja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ukraina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tom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-1-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nacional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ni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parki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ukraini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sim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prirodnih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chudes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-</w:t>
        </w:r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ukraini</w:t>
        </w:r>
        <w:r w:rsidRPr="008E0374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html</w:t>
        </w:r>
        <w:proofErr w:type="spellEnd"/>
      </w:hyperlink>
    </w:p>
    <w:p w:rsidR="00701C4C" w:rsidRPr="008E0374" w:rsidRDefault="00644E3D" w:rsidP="00701C4C">
      <w:pPr>
        <w:rPr>
          <w:rStyle w:val="a3"/>
          <w:rFonts w:ascii="Verdana" w:hAnsi="Verdana"/>
          <w:color w:val="446699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55880</wp:posOffset>
            </wp:positionV>
            <wp:extent cx="1866900" cy="2619375"/>
            <wp:effectExtent l="0" t="0" r="0" b="9525"/>
            <wp:wrapSquare wrapText="bothSides"/>
            <wp:docPr id="5" name="Рисунок 5" descr="img_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95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C4C" w:rsidRDefault="00701C4C" w:rsidP="00701C4C">
      <w:pP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Усе про книжку </w:t>
      </w:r>
      <w:proofErr w:type="gram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« 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Це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моя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Том 2.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Національні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парки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</w:t>
      </w:r>
    </w:p>
    <w:p w:rsidR="00701C4C" w:rsidRDefault="00701C4C" w:rsidP="00701C4C">
      <w:pP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Шанувальники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фотомистецтва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дістали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можливість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милуватися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світлинами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численних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національних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парків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котрим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присвячено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другий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третій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томи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видання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моя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». </w:t>
      </w:r>
    </w:p>
    <w:p w:rsidR="00701C4C" w:rsidRDefault="008E0374" w:rsidP="00701C4C">
      <w:pPr>
        <w:rPr>
          <w:rStyle w:val="a3"/>
          <w:color w:val="002060"/>
          <w:u w:val="none"/>
        </w:rPr>
      </w:pPr>
      <w:r>
        <w:rPr>
          <w:rFonts w:ascii="Verdana" w:hAnsi="Verdana"/>
          <w:noProof/>
          <w:color w:val="333333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1099820</wp:posOffset>
            </wp:positionV>
            <wp:extent cx="1990725" cy="2790825"/>
            <wp:effectExtent l="0" t="0" r="9525" b="9525"/>
            <wp:wrapSquare wrapText="bothSides"/>
            <wp:docPr id="4" name="Рисунок 4" descr="img_9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95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Позаду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—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тисячі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кілометрів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доріг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і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бездоріжжя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водних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плес і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гірських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стежок. Фотохудожник не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втомлюється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переконувати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усіх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нас: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Україна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— Богом дана, благословенна,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найкраща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світі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земля.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Усвідомлюймо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це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—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закликає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своєю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працею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Василь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Пилип'юк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—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працюймо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разом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заради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утвердження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національної</w:t>
      </w:r>
      <w:proofErr w:type="spell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 ідентичності</w:t>
      </w:r>
      <w:proofErr w:type="gramEnd"/>
      <w:r w:rsidR="00701C4C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.</w:t>
      </w:r>
      <w:r w:rsidR="00701C4C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701C4C">
        <w:rPr>
          <w:rFonts w:ascii="Verdana" w:hAnsi="Verdana"/>
          <w:color w:val="333333"/>
          <w:sz w:val="21"/>
          <w:szCs w:val="21"/>
        </w:rPr>
        <w:br/>
      </w:r>
      <w:r w:rsidR="00701C4C">
        <w:rPr>
          <w:rFonts w:ascii="Verdana" w:hAnsi="Verdana"/>
          <w:color w:val="333333"/>
          <w:sz w:val="21"/>
          <w:szCs w:val="21"/>
        </w:rPr>
        <w:br/>
      </w:r>
      <w:r w:rsidR="00701C4C"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  <w:lang w:val="uk-UA"/>
        </w:rPr>
        <w:t>Детальніше</w:t>
      </w:r>
      <w:r w:rsidR="00701C4C"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: </w:t>
      </w:r>
      <w:hyperlink r:id="rId13" w:history="1">
        <w:r w:rsidR="00701C4C">
          <w:rPr>
            <w:rStyle w:val="a3"/>
            <w:rFonts w:ascii="Times New Roman" w:hAnsi="Times New Roman" w:cs="Times New Roman"/>
            <w:b/>
            <w:i/>
            <w:color w:val="833C0B" w:themeColor="accent2" w:themeShade="80"/>
            <w:sz w:val="24"/>
            <w:szCs w:val="24"/>
            <w:shd w:val="clear" w:color="auto" w:fill="FFFFFF"/>
          </w:rPr>
          <w:t>https://www.yakaboo.ua/ce-moja-ukraina-tom-2-nacional-ni-parki-ukraini.html</w:t>
        </w:r>
      </w:hyperlink>
    </w:p>
    <w:p w:rsidR="00701C4C" w:rsidRDefault="00701C4C" w:rsidP="00701C4C">
      <w:pPr>
        <w:rPr>
          <w:rStyle w:val="a3"/>
          <w:rFonts w:ascii="Verdana" w:hAnsi="Verdana"/>
          <w:color w:val="446699"/>
          <w:sz w:val="21"/>
          <w:szCs w:val="21"/>
          <w:shd w:val="clear" w:color="auto" w:fill="FFFFFF"/>
        </w:rPr>
      </w:pPr>
    </w:p>
    <w:p w:rsidR="00701C4C" w:rsidRDefault="00701C4C" w:rsidP="00701C4C">
      <w:pP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Усе про книжку </w:t>
      </w:r>
      <w:proofErr w:type="gram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« 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Це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моя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» Том 3.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Природоохоронні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території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:shd w:val="clear" w:color="auto" w:fill="FFFFFF"/>
        </w:rPr>
        <w:t xml:space="preserve"> </w:t>
      </w:r>
    </w:p>
    <w:p w:rsidR="00701C4C" w:rsidRDefault="00701C4C" w:rsidP="00701C4C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Цією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книгою Василь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Пилип'юк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як автор і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видавець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завершив свою першу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трилогію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яку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мріяв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втілити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життя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вже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багато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років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Назва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 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моя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» 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виношувалась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серці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майстра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відколи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стала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незалежною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. Автор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започаткував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цю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серію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альбомів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фотографіями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природоохоронних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об'єктів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загальнодержавного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значення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shd w:val="clear" w:color="auto" w:fill="FFFFFF"/>
          <w:lang w:val="uk-UA"/>
        </w:rPr>
        <w:t>Детальніше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shd w:val="clear" w:color="auto" w:fill="FFFFFF"/>
        </w:rPr>
        <w:t>: </w:t>
      </w:r>
      <w:r w:rsidRPr="00701C4C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shd w:val="clear" w:color="auto" w:fill="FFFFFF"/>
        </w:rPr>
        <w:t>https://www.yakaboo.ua/ce-moja-ukraina-tom-3-prirodoohoronni-teritorii-ukraini.html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shd w:val="clear" w:color="auto" w:fill="FFFFFF"/>
          <w:lang w:val="uk-UA"/>
        </w:rPr>
        <w:t xml:space="preserve"> </w:t>
      </w:r>
    </w:p>
    <w:p w:rsidR="001C45F7" w:rsidRDefault="001C45F7" w:rsidP="008E03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833C0B" w:themeColor="accent2" w:themeShade="80"/>
          <w:sz w:val="28"/>
          <w:szCs w:val="28"/>
        </w:rPr>
      </w:pPr>
      <w:r w:rsidRPr="001C45F7">
        <w:rPr>
          <w:b/>
          <w:i/>
          <w:color w:val="833C0B" w:themeColor="accent2" w:themeShade="80"/>
          <w:sz w:val="28"/>
          <w:szCs w:val="28"/>
        </w:rPr>
        <w:t>"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Торуй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свій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шлях — той,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що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твоїм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назвався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, </w:t>
      </w:r>
    </w:p>
    <w:p w:rsidR="001C45F7" w:rsidRDefault="001C45F7" w:rsidP="008E03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833C0B" w:themeColor="accent2" w:themeShade="80"/>
          <w:sz w:val="28"/>
          <w:szCs w:val="28"/>
        </w:rPr>
      </w:pPr>
      <w:r w:rsidRPr="001C45F7">
        <w:rPr>
          <w:b/>
          <w:i/>
          <w:color w:val="833C0B" w:themeColor="accent2" w:themeShade="80"/>
          <w:sz w:val="28"/>
          <w:szCs w:val="28"/>
        </w:rPr>
        <w:t xml:space="preserve">той,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що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обрав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тебе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навіки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вік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. </w:t>
      </w:r>
    </w:p>
    <w:p w:rsidR="001C45F7" w:rsidRDefault="001C45F7" w:rsidP="008E03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833C0B" w:themeColor="accent2" w:themeShade="80"/>
          <w:sz w:val="28"/>
          <w:szCs w:val="28"/>
          <w:lang w:val="uk-UA"/>
        </w:rPr>
      </w:pPr>
      <w:r w:rsidRPr="001C45F7">
        <w:rPr>
          <w:b/>
          <w:i/>
          <w:color w:val="833C0B" w:themeColor="accent2" w:themeShade="80"/>
          <w:sz w:val="28"/>
          <w:szCs w:val="28"/>
        </w:rPr>
        <w:t xml:space="preserve">До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нього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змалку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ти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заповідався</w:t>
      </w:r>
      <w:proofErr w:type="spellEnd"/>
      <w:r>
        <w:rPr>
          <w:b/>
          <w:i/>
          <w:color w:val="833C0B" w:themeColor="accent2" w:themeShade="80"/>
          <w:sz w:val="28"/>
          <w:szCs w:val="28"/>
          <w:lang w:val="uk-UA"/>
        </w:rPr>
        <w:t xml:space="preserve">, </w:t>
      </w:r>
    </w:p>
    <w:p w:rsidR="001C45F7" w:rsidRPr="001C45F7" w:rsidRDefault="001C45F7" w:rsidP="008E03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833C0B" w:themeColor="accent2" w:themeShade="80"/>
          <w:sz w:val="28"/>
          <w:szCs w:val="28"/>
          <w:lang w:val="uk-UA"/>
        </w:rPr>
      </w:pPr>
      <w:r w:rsidRPr="001C45F7">
        <w:rPr>
          <w:b/>
          <w:i/>
          <w:color w:val="833C0B" w:themeColor="accent2" w:themeShade="80"/>
          <w:sz w:val="28"/>
          <w:szCs w:val="28"/>
        </w:rPr>
        <w:t xml:space="preserve">до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нього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 xml:space="preserve"> сам Господь тебе </w:t>
      </w:r>
      <w:proofErr w:type="spellStart"/>
      <w:r w:rsidRPr="001C45F7">
        <w:rPr>
          <w:b/>
          <w:i/>
          <w:color w:val="833C0B" w:themeColor="accent2" w:themeShade="80"/>
          <w:sz w:val="28"/>
          <w:szCs w:val="28"/>
        </w:rPr>
        <w:t>прирік</w:t>
      </w:r>
      <w:proofErr w:type="spellEnd"/>
      <w:r w:rsidRPr="001C45F7">
        <w:rPr>
          <w:b/>
          <w:i/>
          <w:color w:val="833C0B" w:themeColor="accent2" w:themeShade="80"/>
          <w:sz w:val="28"/>
          <w:szCs w:val="28"/>
        </w:rPr>
        <w:t>".</w:t>
      </w:r>
    </w:p>
    <w:p w:rsidR="001C45F7" w:rsidRPr="001C45F7" w:rsidRDefault="001C45F7" w:rsidP="008E0374">
      <w:pPr>
        <w:pStyle w:val="a5"/>
        <w:shd w:val="clear" w:color="auto" w:fill="FFFFFF"/>
        <w:spacing w:before="0" w:beforeAutospacing="0" w:after="0" w:afterAutospacing="0"/>
        <w:rPr>
          <w:i/>
          <w:color w:val="002060"/>
          <w:lang w:val="uk-UA"/>
        </w:rPr>
      </w:pPr>
      <w:r>
        <w:rPr>
          <w:rStyle w:val="a6"/>
          <w:i/>
          <w:color w:val="002060"/>
          <w:lang w:val="uk-UA"/>
        </w:rPr>
        <w:t xml:space="preserve">     (</w:t>
      </w:r>
      <w:r w:rsidRPr="001C45F7">
        <w:rPr>
          <w:rStyle w:val="a6"/>
          <w:i/>
          <w:color w:val="002060"/>
        </w:rPr>
        <w:t xml:space="preserve">Василь </w:t>
      </w:r>
      <w:proofErr w:type="spellStart"/>
      <w:r w:rsidRPr="001C45F7">
        <w:rPr>
          <w:rStyle w:val="a6"/>
          <w:i/>
          <w:color w:val="002060"/>
        </w:rPr>
        <w:t>Стус</w:t>
      </w:r>
      <w:proofErr w:type="spellEnd"/>
      <w:r>
        <w:rPr>
          <w:rStyle w:val="a6"/>
          <w:i/>
          <w:color w:val="002060"/>
          <w:lang w:val="uk-UA"/>
        </w:rPr>
        <w:t>)</w:t>
      </w:r>
    </w:p>
    <w:p w:rsidR="005C7185" w:rsidRPr="00644E3D" w:rsidRDefault="00701C4C" w:rsidP="00644E3D">
      <w:pPr>
        <w:jc w:val="right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u w:val="single"/>
          <w:shd w:val="clear" w:color="auto" w:fill="FFFFFF"/>
        </w:rPr>
      </w:pPr>
      <w:r w:rsidRPr="00701C4C">
        <w:rPr>
          <w:rFonts w:ascii="Times New Roman" w:hAnsi="Times New Roman" w:cs="Times New Roman"/>
          <w:color w:val="002060"/>
          <w:sz w:val="24"/>
          <w:szCs w:val="24"/>
          <w:u w:val="single"/>
          <w:shd w:val="clear" w:color="auto" w:fill="FFFFFF"/>
          <w:lang w:val="uk-UA"/>
        </w:rPr>
        <w:t>За матеріалами Інтернет</w:t>
      </w:r>
      <w:bookmarkEnd w:id="0"/>
    </w:p>
    <w:sectPr w:rsidR="005C7185" w:rsidRPr="0064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D"/>
    <w:rsid w:val="001C45F7"/>
    <w:rsid w:val="004736DC"/>
    <w:rsid w:val="004A242D"/>
    <w:rsid w:val="005C7185"/>
    <w:rsid w:val="005E3549"/>
    <w:rsid w:val="00644E3D"/>
    <w:rsid w:val="00694387"/>
    <w:rsid w:val="00701C4C"/>
    <w:rsid w:val="008B19BA"/>
    <w:rsid w:val="008E0374"/>
    <w:rsid w:val="00A551BE"/>
    <w:rsid w:val="00CB6205"/>
    <w:rsid w:val="00CE4396"/>
    <w:rsid w:val="00CF045E"/>
    <w:rsid w:val="00E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3A96"/>
  <w15:chartTrackingRefBased/>
  <w15:docId w15:val="{6A39FF98-E174-48DE-92EB-51F8A3E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20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4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aboo.ua/ua/ukrainer-kraina-zseredini.html" TargetMode="External"/><Relationship Id="rId13" Type="http://schemas.openxmlformats.org/officeDocument/2006/relationships/hyperlink" Target="https://www.yakaboo.ua/ce-moja-ukraina-tom-2-nacional-ni-parki-ukrain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aboo.ua/ua/moja-kraina-50-misc-jaki-varto-vidvidati-v-ukraini.html?gclid=EAIaIQobChMIsLqKqJPm7QIVAfuyCh2joAOjEAAYASAAEgKPhPD_BwEi.html?gclid=EAIaIQobChMIsLqKqJPm7QIVAfuyCh2joAOjEAAYASAAEgKPhPD_Bw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akaboo.ua/ce-moja-ukraina-tom-1-nacional-ni-parki-ukraini-sim-prirodnih-chudes-ukrain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C0F9-77C1-41C6-A003-2AEFB5DB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2021-07-01T08:20:00Z</dcterms:created>
  <dcterms:modified xsi:type="dcterms:W3CDTF">2021-07-01T08:20:00Z</dcterms:modified>
</cp:coreProperties>
</file>