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FBE878" w14:textId="77777777" w:rsidR="004F23ED" w:rsidRPr="005958CA" w:rsidRDefault="00B73311">
      <w:pPr>
        <w:rPr>
          <w:rFonts w:ascii="Times New Roman" w:hAnsi="Times New Roman" w:cs="Times New Roman"/>
          <w:b/>
          <w:i/>
          <w:color w:val="833C0B" w:themeColor="accent2" w:themeShade="80"/>
          <w:sz w:val="24"/>
          <w:szCs w:val="24"/>
          <w:lang w:val="uk-UA"/>
        </w:rPr>
      </w:pPr>
      <w:r w:rsidRPr="005958CA">
        <w:rPr>
          <w:rFonts w:ascii="Times New Roman" w:hAnsi="Times New Roman" w:cs="Times New Roman"/>
          <w:b/>
          <w:i/>
          <w:color w:val="833C0B" w:themeColor="accent2" w:themeShade="80"/>
          <w:sz w:val="24"/>
          <w:szCs w:val="24"/>
          <w:lang w:val="uk-UA"/>
        </w:rPr>
        <w:t>ПРАВИЛА БЕЗПЕКИ – ПРАВИЛА ТВОГО ЖИТТЯ</w:t>
      </w:r>
    </w:p>
    <w:p w14:paraId="666740A2" w14:textId="2A44017B" w:rsidR="005958CA" w:rsidRDefault="005958CA">
      <w:pPr>
        <w:rPr>
          <w:rFonts w:ascii="Times New Roman" w:hAnsi="Times New Roman" w:cs="Times New Roman"/>
          <w:b/>
          <w:i/>
          <w:color w:val="002060"/>
          <w:sz w:val="24"/>
          <w:szCs w:val="24"/>
          <w:lang w:val="uk-UA"/>
        </w:rPr>
      </w:pPr>
      <w:r>
        <w:rPr>
          <w:rFonts w:ascii="Times New Roman" w:hAnsi="Times New Roman" w:cs="Times New Roman"/>
          <w:b/>
          <w:i/>
          <w:color w:val="002060"/>
          <w:sz w:val="24"/>
          <w:szCs w:val="24"/>
          <w:lang w:val="uk-UA"/>
        </w:rPr>
        <w:t>Безпека життєдіяльності – це галузь знань та науково – практична діяльність, спрямована на вивчення загальних закономірностей виникнення небезпек, їхніх властивостей, наслідків їхнього впливу на організм людини, основ захисту здоров</w:t>
      </w:r>
      <w:r w:rsidRPr="005958CA">
        <w:rPr>
          <w:rFonts w:ascii="Times New Roman" w:hAnsi="Times New Roman" w:cs="Times New Roman"/>
          <w:b/>
          <w:i/>
          <w:color w:val="002060"/>
          <w:sz w:val="24"/>
          <w:szCs w:val="24"/>
          <w:lang w:val="uk-UA"/>
        </w:rPr>
        <w:t>’</w:t>
      </w:r>
      <w:r>
        <w:rPr>
          <w:rFonts w:ascii="Times New Roman" w:hAnsi="Times New Roman" w:cs="Times New Roman"/>
          <w:b/>
          <w:i/>
          <w:color w:val="002060"/>
          <w:sz w:val="24"/>
          <w:szCs w:val="24"/>
          <w:lang w:val="uk-UA"/>
        </w:rPr>
        <w:t>я та життя людини і середовища її проживання від небезпек, а також на розробку і реалізацію відповідних засобів та заходів щодо  створення і підтримки здорових  та безпечних умов життя і діяльності людини як у повсякденних умовах побуту та виробництва, так і в умовах надзвичайних ситуацій.</w:t>
      </w:r>
    </w:p>
    <w:p w14:paraId="39123A81" w14:textId="502F1CED" w:rsidR="003658B3" w:rsidRPr="00E55FF5" w:rsidRDefault="005958CA">
      <w:pPr>
        <w:rPr>
          <w:rFonts w:ascii="Times New Roman" w:hAnsi="Times New Roman" w:cs="Times New Roman"/>
          <w:b/>
          <w:i/>
          <w:color w:val="002060"/>
          <w:sz w:val="24"/>
          <w:szCs w:val="24"/>
          <w:lang w:val="uk-UA"/>
        </w:rPr>
      </w:pPr>
      <w:r>
        <w:rPr>
          <w:rFonts w:ascii="Times New Roman" w:hAnsi="Times New Roman" w:cs="Times New Roman"/>
          <w:b/>
          <w:i/>
          <w:color w:val="002060"/>
          <w:sz w:val="24"/>
          <w:szCs w:val="24"/>
          <w:lang w:val="uk-UA"/>
        </w:rPr>
        <w:t xml:space="preserve">В бібліотеці училища розгорнуто інформаційний вісник, </w:t>
      </w:r>
      <w:r w:rsidR="00E55FF5">
        <w:rPr>
          <w:rFonts w:ascii="Times New Roman" w:hAnsi="Times New Roman" w:cs="Times New Roman"/>
          <w:b/>
          <w:i/>
          <w:color w:val="002060"/>
          <w:sz w:val="24"/>
          <w:szCs w:val="24"/>
          <w:lang w:val="uk-UA"/>
        </w:rPr>
        <w:t xml:space="preserve">діє огляд літератури, яка </w:t>
      </w:r>
      <w:r w:rsidR="00686AE0">
        <w:rPr>
          <w:rFonts w:ascii="Times New Roman" w:hAnsi="Times New Roman" w:cs="Times New Roman"/>
          <w:b/>
          <w:i/>
          <w:color w:val="002060"/>
          <w:sz w:val="24"/>
          <w:szCs w:val="24"/>
          <w:lang w:val="uk-UA"/>
        </w:rPr>
        <w:t>пропонується для читання.</w:t>
      </w:r>
    </w:p>
    <w:p w14:paraId="0B5B4AE5" w14:textId="77777777" w:rsidR="009036ED" w:rsidRDefault="003658B3">
      <w:pPr>
        <w:rPr>
          <w:lang w:val="uk-UA"/>
        </w:rPr>
      </w:pPr>
      <w:r w:rsidRPr="003658B3">
        <w:rPr>
          <w:noProof/>
          <w:lang w:eastAsia="ru-RU"/>
        </w:rPr>
        <w:drawing>
          <wp:inline distT="0" distB="0" distL="0" distR="0" wp14:anchorId="5E68BAB1" wp14:editId="72CEF7D5">
            <wp:extent cx="1524000" cy="2028825"/>
            <wp:effectExtent l="0" t="0" r="0" b="9525"/>
            <wp:docPr id="1" name="Рисунок 1" descr="C:\Users\PK\Desktop\72238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K\Desktop\722381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202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B0660">
        <w:rPr>
          <w:lang w:val="uk-UA"/>
        </w:rPr>
        <w:t xml:space="preserve">  </w:t>
      </w:r>
      <w:r w:rsidR="002B0660" w:rsidRPr="002B0660">
        <w:rPr>
          <w:noProof/>
          <w:lang w:eastAsia="ru-RU"/>
        </w:rPr>
        <w:drawing>
          <wp:inline distT="0" distB="0" distL="0" distR="0" wp14:anchorId="090696ED" wp14:editId="5CD8AEFA">
            <wp:extent cx="1524000" cy="2028825"/>
            <wp:effectExtent l="0" t="0" r="0" b="9525"/>
            <wp:docPr id="2" name="Рисунок 2" descr="C:\Users\PK\Desktop\img974_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K\Desktop\img974_4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202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54F979" w14:textId="77777777" w:rsidR="009036ED" w:rsidRPr="00E55FF5" w:rsidRDefault="009036ED">
      <w:pPr>
        <w:rPr>
          <w:rStyle w:val="a3"/>
          <w:rFonts w:ascii="Times New Roman" w:hAnsi="Times New Roman" w:cs="Times New Roman"/>
          <w:b/>
          <w:i/>
          <w:color w:val="002060"/>
          <w:sz w:val="20"/>
          <w:szCs w:val="20"/>
          <w:u w:val="none"/>
          <w:shd w:val="clear" w:color="auto" w:fill="FFFFFF"/>
        </w:rPr>
      </w:pPr>
      <w:r w:rsidRPr="00686AE0">
        <w:rPr>
          <w:rFonts w:ascii="Times New Roman" w:hAnsi="Times New Roman" w:cs="Times New Roman"/>
          <w:b/>
          <w:i/>
          <w:color w:val="002060"/>
          <w:sz w:val="21"/>
          <w:szCs w:val="21"/>
          <w:shd w:val="clear" w:color="auto" w:fill="FFFFFF"/>
        </w:rPr>
        <w:t xml:space="preserve">Практикум з </w:t>
      </w:r>
      <w:proofErr w:type="spellStart"/>
      <w:r w:rsidRPr="00686AE0">
        <w:rPr>
          <w:rFonts w:ascii="Times New Roman" w:hAnsi="Times New Roman" w:cs="Times New Roman"/>
          <w:b/>
          <w:i/>
          <w:color w:val="002060"/>
          <w:sz w:val="21"/>
          <w:szCs w:val="21"/>
          <w:shd w:val="clear" w:color="auto" w:fill="FFFFFF"/>
        </w:rPr>
        <w:t>безпеки</w:t>
      </w:r>
      <w:proofErr w:type="spellEnd"/>
      <w:r w:rsidRPr="00686AE0">
        <w:rPr>
          <w:rFonts w:ascii="Times New Roman" w:hAnsi="Times New Roman" w:cs="Times New Roman"/>
          <w:b/>
          <w:i/>
          <w:color w:val="002060"/>
          <w:sz w:val="21"/>
          <w:szCs w:val="21"/>
          <w:shd w:val="clear" w:color="auto" w:fill="FFFFFF"/>
        </w:rPr>
        <w:t xml:space="preserve"> </w:t>
      </w:r>
      <w:proofErr w:type="spellStart"/>
      <w:r w:rsidRPr="00686AE0">
        <w:rPr>
          <w:rFonts w:ascii="Times New Roman" w:hAnsi="Times New Roman" w:cs="Times New Roman"/>
          <w:b/>
          <w:i/>
          <w:color w:val="002060"/>
          <w:sz w:val="21"/>
          <w:szCs w:val="21"/>
          <w:shd w:val="clear" w:color="auto" w:fill="FFFFFF"/>
        </w:rPr>
        <w:t>життєдіяльності</w:t>
      </w:r>
      <w:proofErr w:type="spellEnd"/>
      <w:r w:rsidRPr="00686AE0">
        <w:rPr>
          <w:rFonts w:ascii="Times New Roman" w:hAnsi="Times New Roman" w:cs="Times New Roman"/>
          <w:b/>
          <w:i/>
          <w:color w:val="002060"/>
          <w:sz w:val="21"/>
          <w:szCs w:val="21"/>
          <w:shd w:val="clear" w:color="auto" w:fill="FFFFFF"/>
        </w:rPr>
        <w:t xml:space="preserve"> </w:t>
      </w:r>
      <w:proofErr w:type="spellStart"/>
      <w:r w:rsidRPr="00686AE0">
        <w:rPr>
          <w:rFonts w:ascii="Times New Roman" w:hAnsi="Times New Roman" w:cs="Times New Roman"/>
          <w:b/>
          <w:i/>
          <w:color w:val="002060"/>
          <w:sz w:val="21"/>
          <w:szCs w:val="21"/>
          <w:shd w:val="clear" w:color="auto" w:fill="FFFFFF"/>
        </w:rPr>
        <w:t>містить</w:t>
      </w:r>
      <w:proofErr w:type="spellEnd"/>
      <w:r w:rsidRPr="00686AE0">
        <w:rPr>
          <w:rFonts w:ascii="Times New Roman" w:hAnsi="Times New Roman" w:cs="Times New Roman"/>
          <w:b/>
          <w:i/>
          <w:color w:val="002060"/>
          <w:sz w:val="21"/>
          <w:szCs w:val="21"/>
          <w:shd w:val="clear" w:color="auto" w:fill="FFFFFF"/>
        </w:rPr>
        <w:t xml:space="preserve"> теми і план </w:t>
      </w:r>
      <w:proofErr w:type="spellStart"/>
      <w:r w:rsidRPr="00686AE0">
        <w:rPr>
          <w:rFonts w:ascii="Times New Roman" w:hAnsi="Times New Roman" w:cs="Times New Roman"/>
          <w:b/>
          <w:i/>
          <w:color w:val="002060"/>
          <w:sz w:val="21"/>
          <w:szCs w:val="21"/>
          <w:shd w:val="clear" w:color="auto" w:fill="FFFFFF"/>
        </w:rPr>
        <w:t>проведення</w:t>
      </w:r>
      <w:proofErr w:type="spellEnd"/>
      <w:r w:rsidRPr="00686AE0">
        <w:rPr>
          <w:rFonts w:ascii="Times New Roman" w:hAnsi="Times New Roman" w:cs="Times New Roman"/>
          <w:b/>
          <w:i/>
          <w:color w:val="002060"/>
          <w:sz w:val="21"/>
          <w:szCs w:val="21"/>
          <w:shd w:val="clear" w:color="auto" w:fill="FFFFFF"/>
        </w:rPr>
        <w:t xml:space="preserve"> </w:t>
      </w:r>
      <w:proofErr w:type="spellStart"/>
      <w:r w:rsidRPr="00686AE0">
        <w:rPr>
          <w:rFonts w:ascii="Times New Roman" w:hAnsi="Times New Roman" w:cs="Times New Roman"/>
          <w:b/>
          <w:i/>
          <w:color w:val="002060"/>
          <w:sz w:val="21"/>
          <w:szCs w:val="21"/>
          <w:shd w:val="clear" w:color="auto" w:fill="FFFFFF"/>
        </w:rPr>
        <w:t>практичних</w:t>
      </w:r>
      <w:proofErr w:type="spellEnd"/>
      <w:r w:rsidRPr="00686AE0">
        <w:rPr>
          <w:rFonts w:ascii="Times New Roman" w:hAnsi="Times New Roman" w:cs="Times New Roman"/>
          <w:b/>
          <w:i/>
          <w:color w:val="002060"/>
          <w:sz w:val="21"/>
          <w:szCs w:val="21"/>
          <w:shd w:val="clear" w:color="auto" w:fill="FFFFFF"/>
        </w:rPr>
        <w:t xml:space="preserve"> занять, </w:t>
      </w:r>
      <w:proofErr w:type="spellStart"/>
      <w:r w:rsidRPr="00686AE0">
        <w:rPr>
          <w:rFonts w:ascii="Times New Roman" w:hAnsi="Times New Roman" w:cs="Times New Roman"/>
          <w:b/>
          <w:i/>
          <w:color w:val="002060"/>
          <w:sz w:val="21"/>
          <w:szCs w:val="21"/>
          <w:shd w:val="clear" w:color="auto" w:fill="FFFFFF"/>
        </w:rPr>
        <w:t>розширені</w:t>
      </w:r>
      <w:proofErr w:type="spellEnd"/>
      <w:r w:rsidRPr="00686AE0">
        <w:rPr>
          <w:rFonts w:ascii="Times New Roman" w:hAnsi="Times New Roman" w:cs="Times New Roman"/>
          <w:b/>
          <w:i/>
          <w:color w:val="002060"/>
          <w:sz w:val="21"/>
          <w:szCs w:val="21"/>
          <w:shd w:val="clear" w:color="auto" w:fill="FFFFFF"/>
        </w:rPr>
        <w:t xml:space="preserve"> </w:t>
      </w:r>
      <w:proofErr w:type="spellStart"/>
      <w:r w:rsidRPr="00686AE0">
        <w:rPr>
          <w:rFonts w:ascii="Times New Roman" w:hAnsi="Times New Roman" w:cs="Times New Roman"/>
          <w:b/>
          <w:i/>
          <w:color w:val="002060"/>
          <w:sz w:val="21"/>
          <w:szCs w:val="21"/>
          <w:shd w:val="clear" w:color="auto" w:fill="FFFFFF"/>
        </w:rPr>
        <w:t>методичні</w:t>
      </w:r>
      <w:proofErr w:type="spellEnd"/>
      <w:r w:rsidRPr="00686AE0">
        <w:rPr>
          <w:rFonts w:ascii="Times New Roman" w:hAnsi="Times New Roman" w:cs="Times New Roman"/>
          <w:b/>
          <w:i/>
          <w:color w:val="002060"/>
          <w:sz w:val="21"/>
          <w:szCs w:val="21"/>
          <w:shd w:val="clear" w:color="auto" w:fill="FFFFFF"/>
        </w:rPr>
        <w:t xml:space="preserve"> </w:t>
      </w:r>
      <w:proofErr w:type="spellStart"/>
      <w:r w:rsidRPr="00686AE0">
        <w:rPr>
          <w:rFonts w:ascii="Times New Roman" w:hAnsi="Times New Roman" w:cs="Times New Roman"/>
          <w:b/>
          <w:i/>
          <w:color w:val="002060"/>
          <w:sz w:val="21"/>
          <w:szCs w:val="21"/>
          <w:shd w:val="clear" w:color="auto" w:fill="FFFFFF"/>
        </w:rPr>
        <w:t>рекомендації</w:t>
      </w:r>
      <w:proofErr w:type="spellEnd"/>
      <w:r w:rsidRPr="00686AE0">
        <w:rPr>
          <w:rFonts w:ascii="Times New Roman" w:hAnsi="Times New Roman" w:cs="Times New Roman"/>
          <w:b/>
          <w:i/>
          <w:color w:val="002060"/>
          <w:sz w:val="21"/>
          <w:szCs w:val="21"/>
          <w:shd w:val="clear" w:color="auto" w:fill="FFFFFF"/>
        </w:rPr>
        <w:t xml:space="preserve"> та </w:t>
      </w:r>
      <w:proofErr w:type="spellStart"/>
      <w:r w:rsidRPr="00686AE0">
        <w:rPr>
          <w:rFonts w:ascii="Times New Roman" w:hAnsi="Times New Roman" w:cs="Times New Roman"/>
          <w:b/>
          <w:i/>
          <w:color w:val="002060"/>
          <w:sz w:val="21"/>
          <w:szCs w:val="21"/>
          <w:shd w:val="clear" w:color="auto" w:fill="FFFFFF"/>
        </w:rPr>
        <w:t>нормативні</w:t>
      </w:r>
      <w:proofErr w:type="spellEnd"/>
      <w:r w:rsidRPr="00686AE0">
        <w:rPr>
          <w:rFonts w:ascii="Times New Roman" w:hAnsi="Times New Roman" w:cs="Times New Roman"/>
          <w:b/>
          <w:i/>
          <w:color w:val="002060"/>
          <w:sz w:val="21"/>
          <w:szCs w:val="21"/>
          <w:shd w:val="clear" w:color="auto" w:fill="FFFFFF"/>
        </w:rPr>
        <w:t xml:space="preserve"> </w:t>
      </w:r>
      <w:proofErr w:type="spellStart"/>
      <w:r w:rsidRPr="00686AE0">
        <w:rPr>
          <w:rFonts w:ascii="Times New Roman" w:hAnsi="Times New Roman" w:cs="Times New Roman"/>
          <w:b/>
          <w:i/>
          <w:color w:val="002060"/>
          <w:sz w:val="21"/>
          <w:szCs w:val="21"/>
          <w:shd w:val="clear" w:color="auto" w:fill="FFFFFF"/>
        </w:rPr>
        <w:t>документи</w:t>
      </w:r>
      <w:proofErr w:type="spellEnd"/>
      <w:r w:rsidRPr="00686AE0">
        <w:rPr>
          <w:rFonts w:ascii="Times New Roman" w:hAnsi="Times New Roman" w:cs="Times New Roman"/>
          <w:b/>
          <w:i/>
          <w:color w:val="002060"/>
          <w:sz w:val="21"/>
          <w:szCs w:val="21"/>
          <w:shd w:val="clear" w:color="auto" w:fill="FFFFFF"/>
        </w:rPr>
        <w:t xml:space="preserve">, </w:t>
      </w:r>
      <w:proofErr w:type="spellStart"/>
      <w:r w:rsidRPr="00686AE0">
        <w:rPr>
          <w:rFonts w:ascii="Times New Roman" w:hAnsi="Times New Roman" w:cs="Times New Roman"/>
          <w:b/>
          <w:i/>
          <w:color w:val="002060"/>
          <w:sz w:val="21"/>
          <w:szCs w:val="21"/>
          <w:shd w:val="clear" w:color="auto" w:fill="FFFFFF"/>
        </w:rPr>
        <w:t>психологічні</w:t>
      </w:r>
      <w:proofErr w:type="spellEnd"/>
      <w:r w:rsidRPr="00686AE0">
        <w:rPr>
          <w:rFonts w:ascii="Times New Roman" w:hAnsi="Times New Roman" w:cs="Times New Roman"/>
          <w:b/>
          <w:i/>
          <w:color w:val="002060"/>
          <w:sz w:val="21"/>
          <w:szCs w:val="21"/>
          <w:shd w:val="clear" w:color="auto" w:fill="FFFFFF"/>
        </w:rPr>
        <w:t xml:space="preserve"> тести, </w:t>
      </w:r>
      <w:proofErr w:type="spellStart"/>
      <w:r w:rsidRPr="00686AE0">
        <w:rPr>
          <w:rFonts w:ascii="Times New Roman" w:hAnsi="Times New Roman" w:cs="Times New Roman"/>
          <w:b/>
          <w:i/>
          <w:color w:val="002060"/>
          <w:sz w:val="21"/>
          <w:szCs w:val="21"/>
          <w:shd w:val="clear" w:color="auto" w:fill="FFFFFF"/>
        </w:rPr>
        <w:t>контрольні</w:t>
      </w:r>
      <w:proofErr w:type="spellEnd"/>
      <w:r w:rsidRPr="00686AE0">
        <w:rPr>
          <w:rFonts w:ascii="Times New Roman" w:hAnsi="Times New Roman" w:cs="Times New Roman"/>
          <w:b/>
          <w:i/>
          <w:color w:val="002060"/>
          <w:sz w:val="21"/>
          <w:szCs w:val="21"/>
          <w:shd w:val="clear" w:color="auto" w:fill="FFFFFF"/>
        </w:rPr>
        <w:t xml:space="preserve"> </w:t>
      </w:r>
      <w:proofErr w:type="spellStart"/>
      <w:r w:rsidRPr="00686AE0">
        <w:rPr>
          <w:rFonts w:ascii="Times New Roman" w:hAnsi="Times New Roman" w:cs="Times New Roman"/>
          <w:b/>
          <w:i/>
          <w:color w:val="002060"/>
          <w:sz w:val="21"/>
          <w:szCs w:val="21"/>
          <w:shd w:val="clear" w:color="auto" w:fill="FFFFFF"/>
        </w:rPr>
        <w:t>запитання</w:t>
      </w:r>
      <w:proofErr w:type="spellEnd"/>
      <w:r w:rsidRPr="00686AE0">
        <w:rPr>
          <w:rFonts w:ascii="Times New Roman" w:hAnsi="Times New Roman" w:cs="Times New Roman"/>
          <w:b/>
          <w:i/>
          <w:color w:val="002060"/>
          <w:sz w:val="21"/>
          <w:szCs w:val="21"/>
          <w:shd w:val="clear" w:color="auto" w:fill="FFFFFF"/>
        </w:rPr>
        <w:t xml:space="preserve"> для </w:t>
      </w:r>
      <w:proofErr w:type="spellStart"/>
      <w:r w:rsidRPr="00686AE0">
        <w:rPr>
          <w:rFonts w:ascii="Times New Roman" w:hAnsi="Times New Roman" w:cs="Times New Roman"/>
          <w:b/>
          <w:i/>
          <w:color w:val="002060"/>
          <w:sz w:val="21"/>
          <w:szCs w:val="21"/>
          <w:shd w:val="clear" w:color="auto" w:fill="FFFFFF"/>
        </w:rPr>
        <w:t>закріплення</w:t>
      </w:r>
      <w:proofErr w:type="spellEnd"/>
      <w:r w:rsidRPr="00686AE0">
        <w:rPr>
          <w:rFonts w:ascii="Times New Roman" w:hAnsi="Times New Roman" w:cs="Times New Roman"/>
          <w:b/>
          <w:i/>
          <w:color w:val="002060"/>
          <w:sz w:val="21"/>
          <w:szCs w:val="21"/>
          <w:shd w:val="clear" w:color="auto" w:fill="FFFFFF"/>
        </w:rPr>
        <w:t xml:space="preserve"> </w:t>
      </w:r>
      <w:proofErr w:type="spellStart"/>
      <w:r w:rsidRPr="00686AE0">
        <w:rPr>
          <w:rFonts w:ascii="Times New Roman" w:hAnsi="Times New Roman" w:cs="Times New Roman"/>
          <w:b/>
          <w:i/>
          <w:color w:val="002060"/>
          <w:sz w:val="21"/>
          <w:szCs w:val="21"/>
          <w:shd w:val="clear" w:color="auto" w:fill="FFFFFF"/>
        </w:rPr>
        <w:t>матеріалу</w:t>
      </w:r>
      <w:proofErr w:type="spellEnd"/>
      <w:r w:rsidRPr="00686AE0">
        <w:rPr>
          <w:rFonts w:ascii="Times New Roman" w:hAnsi="Times New Roman" w:cs="Times New Roman"/>
          <w:b/>
          <w:i/>
          <w:color w:val="002060"/>
          <w:sz w:val="21"/>
          <w:szCs w:val="21"/>
          <w:shd w:val="clear" w:color="auto" w:fill="FFFFFF"/>
        </w:rPr>
        <w:t xml:space="preserve"> та теми </w:t>
      </w:r>
      <w:proofErr w:type="spellStart"/>
      <w:r w:rsidRPr="00686AE0">
        <w:rPr>
          <w:rFonts w:ascii="Times New Roman" w:hAnsi="Times New Roman" w:cs="Times New Roman"/>
          <w:b/>
          <w:i/>
          <w:color w:val="002060"/>
          <w:sz w:val="21"/>
          <w:szCs w:val="21"/>
          <w:shd w:val="clear" w:color="auto" w:fill="FFFFFF"/>
        </w:rPr>
        <w:t>рефератів</w:t>
      </w:r>
      <w:proofErr w:type="spellEnd"/>
      <w:r w:rsidRPr="00686AE0">
        <w:rPr>
          <w:rFonts w:ascii="Times New Roman" w:hAnsi="Times New Roman" w:cs="Times New Roman"/>
          <w:b/>
          <w:i/>
          <w:color w:val="002060"/>
          <w:sz w:val="21"/>
          <w:szCs w:val="21"/>
          <w:shd w:val="clear" w:color="auto" w:fill="FFFFFF"/>
        </w:rPr>
        <w:t xml:space="preserve">. Для </w:t>
      </w:r>
      <w:proofErr w:type="spellStart"/>
      <w:r w:rsidRPr="00686AE0">
        <w:rPr>
          <w:rFonts w:ascii="Times New Roman" w:hAnsi="Times New Roman" w:cs="Times New Roman"/>
          <w:b/>
          <w:i/>
          <w:color w:val="002060"/>
          <w:sz w:val="21"/>
          <w:szCs w:val="21"/>
          <w:shd w:val="clear" w:color="auto" w:fill="FFFFFF"/>
        </w:rPr>
        <w:t>студентів</w:t>
      </w:r>
      <w:proofErr w:type="spellEnd"/>
      <w:r w:rsidRPr="00686AE0">
        <w:rPr>
          <w:rFonts w:ascii="Times New Roman" w:hAnsi="Times New Roman" w:cs="Times New Roman"/>
          <w:b/>
          <w:i/>
          <w:color w:val="002060"/>
          <w:sz w:val="21"/>
          <w:szCs w:val="21"/>
          <w:shd w:val="clear" w:color="auto" w:fill="FFFFFF"/>
        </w:rPr>
        <w:t xml:space="preserve"> </w:t>
      </w:r>
      <w:proofErr w:type="spellStart"/>
      <w:r w:rsidRPr="00686AE0">
        <w:rPr>
          <w:rFonts w:ascii="Times New Roman" w:hAnsi="Times New Roman" w:cs="Times New Roman"/>
          <w:b/>
          <w:i/>
          <w:color w:val="002060"/>
          <w:sz w:val="21"/>
          <w:szCs w:val="21"/>
          <w:shd w:val="clear" w:color="auto" w:fill="FFFFFF"/>
        </w:rPr>
        <w:t>вищих</w:t>
      </w:r>
      <w:proofErr w:type="spellEnd"/>
      <w:r w:rsidRPr="00686AE0">
        <w:rPr>
          <w:rFonts w:ascii="Times New Roman" w:hAnsi="Times New Roman" w:cs="Times New Roman"/>
          <w:b/>
          <w:i/>
          <w:color w:val="002060"/>
          <w:sz w:val="21"/>
          <w:szCs w:val="21"/>
          <w:shd w:val="clear" w:color="auto" w:fill="FFFFFF"/>
        </w:rPr>
        <w:t xml:space="preserve"> та </w:t>
      </w:r>
      <w:proofErr w:type="spellStart"/>
      <w:r w:rsidRPr="00686AE0">
        <w:rPr>
          <w:rFonts w:ascii="Times New Roman" w:hAnsi="Times New Roman" w:cs="Times New Roman"/>
          <w:b/>
          <w:i/>
          <w:color w:val="002060"/>
          <w:sz w:val="21"/>
          <w:szCs w:val="21"/>
          <w:shd w:val="clear" w:color="auto" w:fill="FFFFFF"/>
        </w:rPr>
        <w:t>середніх</w:t>
      </w:r>
      <w:proofErr w:type="spellEnd"/>
      <w:r w:rsidRPr="00686AE0">
        <w:rPr>
          <w:rFonts w:ascii="Times New Roman" w:hAnsi="Times New Roman" w:cs="Times New Roman"/>
          <w:b/>
          <w:i/>
          <w:color w:val="002060"/>
          <w:sz w:val="21"/>
          <w:szCs w:val="21"/>
          <w:shd w:val="clear" w:color="auto" w:fill="FFFFFF"/>
        </w:rPr>
        <w:t xml:space="preserve"> </w:t>
      </w:r>
      <w:proofErr w:type="spellStart"/>
      <w:r w:rsidRPr="00686AE0">
        <w:rPr>
          <w:rFonts w:ascii="Times New Roman" w:hAnsi="Times New Roman" w:cs="Times New Roman"/>
          <w:b/>
          <w:i/>
          <w:color w:val="002060"/>
          <w:sz w:val="21"/>
          <w:szCs w:val="21"/>
          <w:shd w:val="clear" w:color="auto" w:fill="FFFFFF"/>
        </w:rPr>
        <w:t>навчальних</w:t>
      </w:r>
      <w:proofErr w:type="spellEnd"/>
      <w:r w:rsidRPr="00686AE0">
        <w:rPr>
          <w:rFonts w:ascii="Times New Roman" w:hAnsi="Times New Roman" w:cs="Times New Roman"/>
          <w:b/>
          <w:i/>
          <w:color w:val="002060"/>
          <w:sz w:val="21"/>
          <w:szCs w:val="21"/>
          <w:shd w:val="clear" w:color="auto" w:fill="FFFFFF"/>
        </w:rPr>
        <w:t xml:space="preserve"> </w:t>
      </w:r>
      <w:proofErr w:type="spellStart"/>
      <w:r w:rsidRPr="00686AE0">
        <w:rPr>
          <w:rFonts w:ascii="Times New Roman" w:hAnsi="Times New Roman" w:cs="Times New Roman"/>
          <w:b/>
          <w:i/>
          <w:color w:val="002060"/>
          <w:sz w:val="21"/>
          <w:szCs w:val="21"/>
          <w:shd w:val="clear" w:color="auto" w:fill="FFFFFF"/>
        </w:rPr>
        <w:t>закладів</w:t>
      </w:r>
      <w:proofErr w:type="spellEnd"/>
      <w:r w:rsidRPr="00686AE0">
        <w:rPr>
          <w:rFonts w:ascii="Times New Roman" w:hAnsi="Times New Roman" w:cs="Times New Roman"/>
          <w:b/>
          <w:i/>
          <w:color w:val="002060"/>
          <w:sz w:val="21"/>
          <w:szCs w:val="21"/>
          <w:shd w:val="clear" w:color="auto" w:fill="FFFFFF"/>
        </w:rPr>
        <w:t xml:space="preserve">, </w:t>
      </w:r>
      <w:proofErr w:type="spellStart"/>
      <w:r w:rsidRPr="00686AE0">
        <w:rPr>
          <w:rFonts w:ascii="Times New Roman" w:hAnsi="Times New Roman" w:cs="Times New Roman"/>
          <w:b/>
          <w:i/>
          <w:color w:val="002060"/>
          <w:sz w:val="21"/>
          <w:szCs w:val="21"/>
          <w:shd w:val="clear" w:color="auto" w:fill="FFFFFF"/>
        </w:rPr>
        <w:t>фахівців</w:t>
      </w:r>
      <w:proofErr w:type="spellEnd"/>
      <w:r w:rsidRPr="00686AE0">
        <w:rPr>
          <w:rFonts w:ascii="Times New Roman" w:hAnsi="Times New Roman" w:cs="Times New Roman"/>
          <w:b/>
          <w:i/>
          <w:color w:val="002060"/>
          <w:sz w:val="21"/>
          <w:szCs w:val="21"/>
          <w:shd w:val="clear" w:color="auto" w:fill="FFFFFF"/>
        </w:rPr>
        <w:t xml:space="preserve"> у </w:t>
      </w:r>
      <w:proofErr w:type="spellStart"/>
      <w:r w:rsidRPr="00686AE0">
        <w:rPr>
          <w:rFonts w:ascii="Times New Roman" w:hAnsi="Times New Roman" w:cs="Times New Roman"/>
          <w:b/>
          <w:i/>
          <w:color w:val="002060"/>
          <w:sz w:val="21"/>
          <w:szCs w:val="21"/>
          <w:shd w:val="clear" w:color="auto" w:fill="FFFFFF"/>
        </w:rPr>
        <w:t>галузі</w:t>
      </w:r>
      <w:proofErr w:type="spellEnd"/>
      <w:r w:rsidRPr="00686AE0">
        <w:rPr>
          <w:rFonts w:ascii="Times New Roman" w:hAnsi="Times New Roman" w:cs="Times New Roman"/>
          <w:b/>
          <w:i/>
          <w:color w:val="002060"/>
          <w:sz w:val="21"/>
          <w:szCs w:val="21"/>
          <w:shd w:val="clear" w:color="auto" w:fill="FFFFFF"/>
        </w:rPr>
        <w:t xml:space="preserve"> </w:t>
      </w:r>
      <w:proofErr w:type="spellStart"/>
      <w:r w:rsidRPr="00686AE0">
        <w:rPr>
          <w:rFonts w:ascii="Times New Roman" w:hAnsi="Times New Roman" w:cs="Times New Roman"/>
          <w:b/>
          <w:i/>
          <w:color w:val="002060"/>
          <w:sz w:val="21"/>
          <w:szCs w:val="21"/>
          <w:shd w:val="clear" w:color="auto" w:fill="FFFFFF"/>
        </w:rPr>
        <w:t>безпеки</w:t>
      </w:r>
      <w:proofErr w:type="spellEnd"/>
      <w:r w:rsidRPr="00686AE0">
        <w:rPr>
          <w:rFonts w:ascii="Times New Roman" w:hAnsi="Times New Roman" w:cs="Times New Roman"/>
          <w:b/>
          <w:i/>
          <w:color w:val="002060"/>
          <w:sz w:val="21"/>
          <w:szCs w:val="21"/>
          <w:shd w:val="clear" w:color="auto" w:fill="FFFFFF"/>
        </w:rPr>
        <w:t xml:space="preserve"> </w:t>
      </w:r>
      <w:proofErr w:type="spellStart"/>
      <w:r w:rsidRPr="00686AE0">
        <w:rPr>
          <w:rFonts w:ascii="Times New Roman" w:hAnsi="Times New Roman" w:cs="Times New Roman"/>
          <w:b/>
          <w:i/>
          <w:color w:val="002060"/>
          <w:sz w:val="21"/>
          <w:szCs w:val="21"/>
          <w:shd w:val="clear" w:color="auto" w:fill="FFFFFF"/>
        </w:rPr>
        <w:t>життєдіяльності</w:t>
      </w:r>
      <w:proofErr w:type="spellEnd"/>
      <w:r w:rsidRPr="00686AE0">
        <w:rPr>
          <w:rFonts w:ascii="Times New Roman" w:hAnsi="Times New Roman" w:cs="Times New Roman"/>
          <w:b/>
          <w:i/>
          <w:color w:val="002060"/>
          <w:sz w:val="21"/>
          <w:szCs w:val="21"/>
          <w:shd w:val="clear" w:color="auto" w:fill="FFFFFF"/>
        </w:rPr>
        <w:t xml:space="preserve"> </w:t>
      </w:r>
      <w:proofErr w:type="spellStart"/>
      <w:r w:rsidRPr="00686AE0">
        <w:rPr>
          <w:rFonts w:ascii="Times New Roman" w:hAnsi="Times New Roman" w:cs="Times New Roman"/>
          <w:b/>
          <w:i/>
          <w:color w:val="002060"/>
          <w:sz w:val="21"/>
          <w:szCs w:val="21"/>
          <w:shd w:val="clear" w:color="auto" w:fill="FFFFFF"/>
        </w:rPr>
        <w:t>людини</w:t>
      </w:r>
      <w:proofErr w:type="spellEnd"/>
      <w:r w:rsidRPr="00686AE0">
        <w:rPr>
          <w:rFonts w:ascii="Times New Roman" w:hAnsi="Times New Roman" w:cs="Times New Roman"/>
          <w:b/>
          <w:i/>
          <w:color w:val="002060"/>
          <w:sz w:val="21"/>
          <w:szCs w:val="21"/>
          <w:shd w:val="clear" w:color="auto" w:fill="FFFFFF"/>
        </w:rPr>
        <w:t>.</w:t>
      </w:r>
      <w:r w:rsidRPr="00686AE0">
        <w:rPr>
          <w:rFonts w:ascii="Times New Roman" w:hAnsi="Times New Roman" w:cs="Times New Roman"/>
          <w:b/>
          <w:i/>
          <w:color w:val="002060"/>
          <w:sz w:val="21"/>
          <w:szCs w:val="21"/>
        </w:rPr>
        <w:br/>
      </w:r>
      <w:r w:rsidRPr="00686AE0">
        <w:rPr>
          <w:rFonts w:ascii="Times New Roman" w:hAnsi="Times New Roman" w:cs="Times New Roman"/>
          <w:b/>
          <w:i/>
          <w:color w:val="002060"/>
          <w:sz w:val="21"/>
          <w:szCs w:val="21"/>
        </w:rPr>
        <w:br/>
      </w:r>
      <w:r w:rsidRPr="00686AE0">
        <w:rPr>
          <w:rFonts w:ascii="Times New Roman" w:hAnsi="Times New Roman" w:cs="Times New Roman"/>
          <w:b/>
          <w:i/>
          <w:color w:val="833C0B" w:themeColor="accent2" w:themeShade="80"/>
          <w:sz w:val="24"/>
          <w:szCs w:val="24"/>
          <w:shd w:val="clear" w:color="auto" w:fill="FFFFFF"/>
        </w:rPr>
        <w:t>Детальніше: </w:t>
      </w:r>
      <w:commentRangeStart w:id="0"/>
      <w:r w:rsidR="006C76EF" w:rsidRPr="00E55FF5">
        <w:fldChar w:fldCharType="begin"/>
      </w:r>
      <w:r w:rsidR="006C76EF" w:rsidRPr="00E55FF5">
        <w:rPr>
          <w:rFonts w:ascii="Times New Roman" w:hAnsi="Times New Roman" w:cs="Times New Roman"/>
          <w:b/>
          <w:i/>
          <w:color w:val="002060"/>
          <w:sz w:val="20"/>
          <w:szCs w:val="20"/>
        </w:rPr>
        <w:instrText xml:space="preserve"> HYPERLINK "https://www.yakaboo.ua/ua/praktikum-z-bezpeki-zhittedijal-nosti-navchal-nij-posibnik.html?gclid=Cj0KCQiAkNiMBhCxARIsAIDDKNULQ3s9QxfukNpAkVZtYWgnuUOpMFDEhw2TMJz8s4BPLrp0OUucFqIaAvr9EALw_wcB" </w:instrText>
      </w:r>
      <w:r w:rsidR="006C76EF" w:rsidRPr="00E55FF5">
        <w:fldChar w:fldCharType="separate"/>
      </w:r>
      <w:r w:rsidRPr="00E55FF5">
        <w:rPr>
          <w:rStyle w:val="a3"/>
          <w:rFonts w:ascii="Times New Roman" w:hAnsi="Times New Roman" w:cs="Times New Roman"/>
          <w:b/>
          <w:i/>
          <w:color w:val="002060"/>
          <w:sz w:val="20"/>
          <w:szCs w:val="20"/>
          <w:u w:val="none"/>
          <w:shd w:val="clear" w:color="auto" w:fill="FFFFFF"/>
        </w:rPr>
        <w:t>https://www.yakaboo.ua/ua/praktikum-z-bezpeki-zhittedijal-nosti-navchal-nij-posibnik.html?gclid=Cj0KCQiAkNiMBhCxARIsAIDDKNULQ3s9QxfukNpAkVZtYWgnuUOpMFDEhw2TMJz8s4BPLrp0OUucFqIaAvr9EALw_wcB</w:t>
      </w:r>
      <w:r w:rsidR="006C76EF" w:rsidRPr="00E55FF5">
        <w:rPr>
          <w:rStyle w:val="a3"/>
          <w:rFonts w:ascii="Times New Roman" w:hAnsi="Times New Roman" w:cs="Times New Roman"/>
          <w:b/>
          <w:i/>
          <w:color w:val="002060"/>
          <w:sz w:val="20"/>
          <w:szCs w:val="20"/>
          <w:u w:val="none"/>
          <w:shd w:val="clear" w:color="auto" w:fill="FFFFFF"/>
        </w:rPr>
        <w:fldChar w:fldCharType="end"/>
      </w:r>
      <w:commentRangeEnd w:id="0"/>
      <w:r w:rsidR="006C76EF" w:rsidRPr="00E55FF5">
        <w:rPr>
          <w:rStyle w:val="a4"/>
          <w:rFonts w:ascii="Times New Roman" w:hAnsi="Times New Roman" w:cs="Times New Roman"/>
          <w:b/>
          <w:i/>
          <w:color w:val="002060"/>
          <w:sz w:val="20"/>
          <w:szCs w:val="20"/>
        </w:rPr>
        <w:commentReference w:id="0"/>
      </w:r>
    </w:p>
    <w:p w14:paraId="7EF37F54" w14:textId="05D138BC" w:rsidR="00D40793" w:rsidRDefault="00D40793">
      <w:pPr>
        <w:rPr>
          <w:lang w:val="uk-UA"/>
        </w:rPr>
      </w:pPr>
      <w:r w:rsidRPr="00D40793">
        <w:rPr>
          <w:noProof/>
          <w:lang w:eastAsia="ru-RU"/>
        </w:rPr>
        <w:drawing>
          <wp:inline distT="0" distB="0" distL="0" distR="0" wp14:anchorId="7FBDA574" wp14:editId="0469AB63">
            <wp:extent cx="1790700" cy="2533650"/>
            <wp:effectExtent l="0" t="0" r="0" b="0"/>
            <wp:docPr id="3" name="Рисунок 3" descr="C:\Users\PK\Desktop\Без назва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K\Desktop\Без названия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253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C76EF">
        <w:rPr>
          <w:lang w:val="uk-UA"/>
        </w:rPr>
        <w:t xml:space="preserve">      </w:t>
      </w:r>
      <w:r w:rsidR="006C76EF" w:rsidRPr="006C76EF">
        <w:rPr>
          <w:noProof/>
          <w:lang w:eastAsia="ru-RU"/>
        </w:rPr>
        <w:drawing>
          <wp:inline distT="0" distB="0" distL="0" distR="0" wp14:anchorId="5E310DB4" wp14:editId="1AE7881C">
            <wp:extent cx="1809750" cy="2533650"/>
            <wp:effectExtent l="0" t="0" r="0" b="0"/>
            <wp:docPr id="4" name="Рисунок 4" descr="C:\Users\PK\Desktop\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K\Desktop\images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253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958CA">
        <w:rPr>
          <w:lang w:val="uk-UA"/>
        </w:rPr>
        <w:t xml:space="preserve">  </w:t>
      </w:r>
      <w:r w:rsidR="005958CA" w:rsidRPr="005958CA">
        <w:rPr>
          <w:noProof/>
          <w:lang w:eastAsia="ru-RU"/>
        </w:rPr>
        <w:drawing>
          <wp:inline distT="0" distB="0" distL="0" distR="0" wp14:anchorId="0F229F69" wp14:editId="1B1EC0A5">
            <wp:extent cx="1790700" cy="2552700"/>
            <wp:effectExtent l="0" t="0" r="0" b="0"/>
            <wp:docPr id="5" name="Рисунок 5" descr="C:\Users\PK\Desktop\Без названия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K\Desktop\Без названия (1)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8CA8B5" w14:textId="77777777" w:rsidR="002E44E2" w:rsidRDefault="002E44E2">
      <w:pPr>
        <w:rPr>
          <w:lang w:val="uk-UA"/>
        </w:rPr>
      </w:pPr>
    </w:p>
    <w:p w14:paraId="7D30DCE0" w14:textId="77777777" w:rsidR="002E44E2" w:rsidRDefault="002E44E2">
      <w:pPr>
        <w:rPr>
          <w:lang w:val="uk-UA"/>
        </w:rPr>
      </w:pPr>
    </w:p>
    <w:p w14:paraId="5B76A232" w14:textId="72B20D8A" w:rsidR="002579EC" w:rsidRDefault="00E55FF5">
      <w:pPr>
        <w:rPr>
          <w:rFonts w:ascii="Times New Roman" w:hAnsi="Times New Roman" w:cs="Times New Roman"/>
          <w:b/>
          <w:i/>
          <w:color w:val="002060"/>
          <w:sz w:val="24"/>
          <w:szCs w:val="24"/>
        </w:rPr>
      </w:pPr>
      <w:bookmarkStart w:id="1" w:name="_GoBack"/>
      <w:r w:rsidRPr="00E55FF5">
        <w:rPr>
          <w:noProof/>
          <w:lang w:eastAsia="ru-RU"/>
        </w:rPr>
        <w:lastRenderedPageBreak/>
        <w:drawing>
          <wp:inline distT="0" distB="0" distL="0" distR="0" wp14:anchorId="0D8EAC41" wp14:editId="37CE9845">
            <wp:extent cx="1524000" cy="1924050"/>
            <wp:effectExtent l="0" t="0" r="0" b="0"/>
            <wp:docPr id="8" name="Рисунок 8" descr="C:\Users\PK\Desktop\1289222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K\Desktop\128922224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92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uk-UA"/>
        </w:rPr>
        <w:t xml:space="preserve">  </w:t>
      </w:r>
      <w:r w:rsidR="002579EC">
        <w:rPr>
          <w:rFonts w:ascii="Arial" w:hAnsi="Arial" w:cs="Arial"/>
          <w:color w:val="221F1F"/>
          <w:sz w:val="21"/>
          <w:szCs w:val="21"/>
        </w:rPr>
        <w:t xml:space="preserve"> </w:t>
      </w:r>
      <w:proofErr w:type="spellStart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>Розглянуто</w:t>
      </w:r>
      <w:proofErr w:type="spellEnd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 xml:space="preserve"> </w:t>
      </w:r>
      <w:proofErr w:type="spellStart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>теоретичні</w:t>
      </w:r>
      <w:proofErr w:type="spellEnd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 xml:space="preserve">, </w:t>
      </w:r>
      <w:proofErr w:type="spellStart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>практичні</w:t>
      </w:r>
      <w:proofErr w:type="spellEnd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 xml:space="preserve"> </w:t>
      </w:r>
      <w:proofErr w:type="spellStart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>питання</w:t>
      </w:r>
      <w:proofErr w:type="spellEnd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 xml:space="preserve"> </w:t>
      </w:r>
      <w:proofErr w:type="spellStart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>небезпечних</w:t>
      </w:r>
      <w:proofErr w:type="spellEnd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 xml:space="preserve"> </w:t>
      </w:r>
      <w:proofErr w:type="spellStart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>факторів</w:t>
      </w:r>
      <w:proofErr w:type="spellEnd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 xml:space="preserve"> в </w:t>
      </w:r>
      <w:proofErr w:type="spellStart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>складній</w:t>
      </w:r>
      <w:proofErr w:type="spellEnd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 xml:space="preserve"> </w:t>
      </w:r>
      <w:proofErr w:type="spellStart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>системі</w:t>
      </w:r>
      <w:proofErr w:type="spellEnd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 xml:space="preserve"> «Людина-</w:t>
      </w:r>
      <w:proofErr w:type="spellStart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>Техніка</w:t>
      </w:r>
      <w:proofErr w:type="spellEnd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>-</w:t>
      </w:r>
      <w:proofErr w:type="spellStart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>Середовище</w:t>
      </w:r>
      <w:proofErr w:type="spellEnd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 xml:space="preserve">». </w:t>
      </w:r>
      <w:proofErr w:type="spellStart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>Посібник</w:t>
      </w:r>
      <w:proofErr w:type="spellEnd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 xml:space="preserve"> </w:t>
      </w:r>
      <w:proofErr w:type="spellStart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>висвітлює</w:t>
      </w:r>
      <w:proofErr w:type="spellEnd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 xml:space="preserve"> </w:t>
      </w:r>
      <w:proofErr w:type="spellStart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>питання</w:t>
      </w:r>
      <w:proofErr w:type="spellEnd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 xml:space="preserve"> </w:t>
      </w:r>
      <w:proofErr w:type="spellStart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>безпеки</w:t>
      </w:r>
      <w:proofErr w:type="spellEnd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 xml:space="preserve"> у </w:t>
      </w:r>
      <w:proofErr w:type="spellStart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>виробничій</w:t>
      </w:r>
      <w:proofErr w:type="spellEnd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 xml:space="preserve">, </w:t>
      </w:r>
      <w:proofErr w:type="spellStart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>побутовій</w:t>
      </w:r>
      <w:proofErr w:type="spellEnd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 xml:space="preserve">, </w:t>
      </w:r>
      <w:proofErr w:type="spellStart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>природній</w:t>
      </w:r>
      <w:proofErr w:type="spellEnd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 xml:space="preserve"> та </w:t>
      </w:r>
      <w:proofErr w:type="spellStart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>соціальній</w:t>
      </w:r>
      <w:proofErr w:type="spellEnd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 xml:space="preserve"> сферах </w:t>
      </w:r>
      <w:proofErr w:type="spellStart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>дії</w:t>
      </w:r>
      <w:proofErr w:type="spellEnd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 xml:space="preserve"> </w:t>
      </w:r>
      <w:proofErr w:type="spellStart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>людини</w:t>
      </w:r>
      <w:proofErr w:type="spellEnd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 xml:space="preserve">. </w:t>
      </w:r>
      <w:proofErr w:type="spellStart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>Розглянуто</w:t>
      </w:r>
      <w:proofErr w:type="spellEnd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 xml:space="preserve"> </w:t>
      </w:r>
      <w:proofErr w:type="spellStart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>проблеми</w:t>
      </w:r>
      <w:proofErr w:type="spellEnd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 xml:space="preserve"> </w:t>
      </w:r>
      <w:proofErr w:type="spellStart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>небезпеки</w:t>
      </w:r>
      <w:proofErr w:type="spellEnd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 xml:space="preserve"> у </w:t>
      </w:r>
      <w:proofErr w:type="spellStart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>надзвичайних</w:t>
      </w:r>
      <w:proofErr w:type="spellEnd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 xml:space="preserve"> станах, </w:t>
      </w:r>
      <w:proofErr w:type="spellStart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>зокрема</w:t>
      </w:r>
      <w:proofErr w:type="spellEnd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 xml:space="preserve"> </w:t>
      </w:r>
      <w:proofErr w:type="spellStart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>екологічному</w:t>
      </w:r>
      <w:proofErr w:type="spellEnd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 xml:space="preserve">, </w:t>
      </w:r>
      <w:proofErr w:type="spellStart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>соціальному</w:t>
      </w:r>
      <w:proofErr w:type="spellEnd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 xml:space="preserve">. Показано </w:t>
      </w:r>
      <w:proofErr w:type="spellStart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>значення</w:t>
      </w:r>
      <w:proofErr w:type="spellEnd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 xml:space="preserve"> </w:t>
      </w:r>
      <w:proofErr w:type="spellStart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>законодавства</w:t>
      </w:r>
      <w:proofErr w:type="spellEnd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 xml:space="preserve"> як </w:t>
      </w:r>
      <w:proofErr w:type="spellStart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>основи</w:t>
      </w:r>
      <w:proofErr w:type="spellEnd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 xml:space="preserve"> </w:t>
      </w:r>
      <w:proofErr w:type="spellStart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>безпечної</w:t>
      </w:r>
      <w:proofErr w:type="spellEnd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 xml:space="preserve"> </w:t>
      </w:r>
      <w:proofErr w:type="spellStart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>діяльності</w:t>
      </w:r>
      <w:proofErr w:type="spellEnd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 xml:space="preserve"> </w:t>
      </w:r>
      <w:proofErr w:type="spellStart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>людини</w:t>
      </w:r>
      <w:proofErr w:type="spellEnd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 xml:space="preserve">. </w:t>
      </w:r>
      <w:proofErr w:type="spellStart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>Посібник</w:t>
      </w:r>
      <w:proofErr w:type="spellEnd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 xml:space="preserve"> </w:t>
      </w:r>
      <w:proofErr w:type="spellStart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>містить</w:t>
      </w:r>
      <w:proofErr w:type="spellEnd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 xml:space="preserve"> </w:t>
      </w:r>
      <w:proofErr w:type="spellStart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>схеми</w:t>
      </w:r>
      <w:proofErr w:type="spellEnd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 xml:space="preserve"> </w:t>
      </w:r>
      <w:proofErr w:type="spellStart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>практичних</w:t>
      </w:r>
      <w:proofErr w:type="spellEnd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 xml:space="preserve"> занять та </w:t>
      </w:r>
      <w:proofErr w:type="spellStart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>необхідний</w:t>
      </w:r>
      <w:proofErr w:type="spellEnd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 xml:space="preserve"> </w:t>
      </w:r>
      <w:proofErr w:type="spellStart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>довідковий</w:t>
      </w:r>
      <w:proofErr w:type="spellEnd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 xml:space="preserve"> </w:t>
      </w:r>
      <w:proofErr w:type="spellStart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>матеріал</w:t>
      </w:r>
      <w:proofErr w:type="spellEnd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 xml:space="preserve">, </w:t>
      </w:r>
      <w:proofErr w:type="spellStart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>який</w:t>
      </w:r>
      <w:proofErr w:type="spellEnd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 xml:space="preserve"> </w:t>
      </w:r>
      <w:proofErr w:type="spellStart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>доповнює</w:t>
      </w:r>
      <w:proofErr w:type="spellEnd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 xml:space="preserve"> </w:t>
      </w:r>
      <w:proofErr w:type="spellStart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>його</w:t>
      </w:r>
      <w:proofErr w:type="spellEnd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 xml:space="preserve"> </w:t>
      </w:r>
      <w:proofErr w:type="spellStart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>загальний</w:t>
      </w:r>
      <w:proofErr w:type="spellEnd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 xml:space="preserve"> </w:t>
      </w:r>
      <w:proofErr w:type="spellStart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>зміст</w:t>
      </w:r>
      <w:proofErr w:type="spellEnd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 xml:space="preserve">, наведено словник </w:t>
      </w:r>
      <w:proofErr w:type="spellStart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>термінів</w:t>
      </w:r>
      <w:proofErr w:type="spellEnd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 xml:space="preserve">, </w:t>
      </w:r>
      <w:proofErr w:type="spellStart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>алфавітний</w:t>
      </w:r>
      <w:proofErr w:type="spellEnd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 xml:space="preserve"> та </w:t>
      </w:r>
      <w:proofErr w:type="spellStart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>предметний</w:t>
      </w:r>
      <w:proofErr w:type="spellEnd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 xml:space="preserve"> </w:t>
      </w:r>
      <w:proofErr w:type="spellStart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>покажчики</w:t>
      </w:r>
      <w:proofErr w:type="spellEnd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 xml:space="preserve">, </w:t>
      </w:r>
      <w:proofErr w:type="spellStart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>містить</w:t>
      </w:r>
      <w:proofErr w:type="spellEnd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 xml:space="preserve"> 2 </w:t>
      </w:r>
      <w:proofErr w:type="spellStart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>додатки</w:t>
      </w:r>
      <w:proofErr w:type="spellEnd"/>
      <w:r w:rsidR="002579EC" w:rsidRPr="00E55FF5">
        <w:rPr>
          <w:rFonts w:ascii="Times New Roman" w:hAnsi="Times New Roman" w:cs="Times New Roman"/>
          <w:b/>
          <w:i/>
          <w:color w:val="002060"/>
          <w:sz w:val="24"/>
          <w:szCs w:val="24"/>
        </w:rPr>
        <w:t>.</w:t>
      </w:r>
    </w:p>
    <w:p w14:paraId="144F426A" w14:textId="3E7BBB6B" w:rsidR="006B461E" w:rsidRPr="002B7263" w:rsidRDefault="00F91561">
      <w:pPr>
        <w:rPr>
          <w:rFonts w:ascii="Times New Roman" w:hAnsi="Times New Roman" w:cs="Times New Roman"/>
          <w:b/>
          <w:i/>
          <w:color w:val="002060"/>
          <w:sz w:val="24"/>
          <w:szCs w:val="24"/>
          <w:lang w:val="uk-UA"/>
        </w:rPr>
      </w:pPr>
      <w:hyperlink r:id="rId12" w:history="1">
        <w:r w:rsidR="002B7263" w:rsidRPr="00926427">
          <w:rPr>
            <w:rStyle w:val="a3"/>
            <w:rFonts w:ascii="Times New Roman" w:hAnsi="Times New Roman" w:cs="Times New Roman"/>
            <w:b/>
            <w:i/>
            <w:sz w:val="24"/>
            <w:szCs w:val="24"/>
          </w:rPr>
          <w:t>https://www.youtube.com/watch?v=3z99AxqocVM</w:t>
        </w:r>
      </w:hyperlink>
      <w:r w:rsidR="002B7263">
        <w:rPr>
          <w:rFonts w:ascii="Times New Roman" w:hAnsi="Times New Roman" w:cs="Times New Roman"/>
          <w:b/>
          <w:i/>
          <w:color w:val="002060"/>
          <w:sz w:val="24"/>
          <w:szCs w:val="24"/>
          <w:lang w:val="uk-UA"/>
        </w:rPr>
        <w:t xml:space="preserve">   - до тижня знань з безпеки життєдіяльності</w:t>
      </w:r>
    </w:p>
    <w:p w14:paraId="64E0A045" w14:textId="77777777" w:rsidR="00E55FF5" w:rsidRDefault="00E55FF5">
      <w:pPr>
        <w:rPr>
          <w:rFonts w:ascii="Times New Roman" w:hAnsi="Times New Roman" w:cs="Times New Roman"/>
          <w:b/>
          <w:i/>
          <w:color w:val="002060"/>
          <w:sz w:val="24"/>
          <w:szCs w:val="24"/>
        </w:rPr>
      </w:pPr>
    </w:p>
    <w:p w14:paraId="187176D2" w14:textId="174E64D2" w:rsidR="00E55FF5" w:rsidRPr="00E55FF5" w:rsidRDefault="00E55FF5">
      <w:pPr>
        <w:rPr>
          <w:rFonts w:ascii="Times New Roman" w:hAnsi="Times New Roman" w:cs="Times New Roman"/>
          <w:b/>
          <w:i/>
          <w:color w:val="002060"/>
          <w:sz w:val="24"/>
          <w:szCs w:val="24"/>
          <w:lang w:val="uk-UA"/>
        </w:rPr>
      </w:pPr>
      <w:r>
        <w:rPr>
          <w:rFonts w:ascii="Times New Roman" w:hAnsi="Times New Roman" w:cs="Times New Roman"/>
          <w:b/>
          <w:i/>
          <w:color w:val="002060"/>
          <w:sz w:val="24"/>
          <w:szCs w:val="24"/>
          <w:lang w:val="uk-UA"/>
        </w:rPr>
        <w:t xml:space="preserve">                                                      За матеріалами Інтернет (фото вільного доступу)</w:t>
      </w:r>
      <w:bookmarkEnd w:id="1"/>
    </w:p>
    <w:sectPr w:rsidR="00E55FF5" w:rsidRPr="00E55F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comment w:id="0" w:author="PK" w:date="2021-11-18T10:18:00Z" w:initials="P">
    <w:p w14:paraId="7E0D7635" w14:textId="77777777" w:rsidR="006C76EF" w:rsidRPr="006C76EF" w:rsidRDefault="006C76EF">
      <w:pPr>
        <w:pStyle w:val="a5"/>
        <w:rPr>
          <w:lang w:val="uk-UA"/>
        </w:rPr>
      </w:pPr>
      <w:r>
        <w:rPr>
          <w:rStyle w:val="a4"/>
        </w:rPr>
        <w:annotationRef/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7E0D7635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PK">
    <w15:presenceInfo w15:providerId="None" w15:userId="PK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6F83"/>
    <w:rsid w:val="001C6F83"/>
    <w:rsid w:val="002579EC"/>
    <w:rsid w:val="002B0660"/>
    <w:rsid w:val="002B7263"/>
    <w:rsid w:val="002E44E2"/>
    <w:rsid w:val="003658B3"/>
    <w:rsid w:val="004F23ED"/>
    <w:rsid w:val="005958CA"/>
    <w:rsid w:val="00686AE0"/>
    <w:rsid w:val="006B461E"/>
    <w:rsid w:val="006C76EF"/>
    <w:rsid w:val="009036ED"/>
    <w:rsid w:val="00B73311"/>
    <w:rsid w:val="00BC0E34"/>
    <w:rsid w:val="00C87079"/>
    <w:rsid w:val="00D40793"/>
    <w:rsid w:val="00E55FF5"/>
    <w:rsid w:val="00F91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D89BA5"/>
  <w15:chartTrackingRefBased/>
  <w15:docId w15:val="{38D318B0-6151-4B60-94B9-4A6D0128E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036ED"/>
    <w:rPr>
      <w:color w:val="0000FF"/>
      <w:u w:val="single"/>
    </w:rPr>
  </w:style>
  <w:style w:type="character" w:styleId="a4">
    <w:name w:val="annotation reference"/>
    <w:basedOn w:val="a0"/>
    <w:uiPriority w:val="99"/>
    <w:semiHidden/>
    <w:unhideWhenUsed/>
    <w:rsid w:val="006C76EF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6C76EF"/>
    <w:pPr>
      <w:spacing w:line="240" w:lineRule="auto"/>
    </w:pPr>
    <w:rPr>
      <w:sz w:val="20"/>
      <w:szCs w:val="20"/>
    </w:rPr>
  </w:style>
  <w:style w:type="character" w:customStyle="1" w:styleId="a6">
    <w:name w:val="Текст примечания Знак"/>
    <w:basedOn w:val="a0"/>
    <w:link w:val="a5"/>
    <w:uiPriority w:val="99"/>
    <w:semiHidden/>
    <w:rsid w:val="006C76EF"/>
    <w:rPr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6C76EF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6C76EF"/>
    <w:rPr>
      <w:b/>
      <w:bCs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6C76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6C76E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microsoft.com/office/2011/relationships/commentsExtended" Target="commentsExtended.xml"/><Relationship Id="rId12" Type="http://schemas.openxmlformats.org/officeDocument/2006/relationships/hyperlink" Target="https://www.youtube.com/watch?v=3z99AxqocV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omments" Target="comments.xml"/><Relationship Id="rId11" Type="http://schemas.openxmlformats.org/officeDocument/2006/relationships/image" Target="media/image6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image" Target="media/image1.jpeg"/><Relationship Id="rId9" Type="http://schemas.openxmlformats.org/officeDocument/2006/relationships/image" Target="media/image4.jpeg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335</Words>
  <Characters>1915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PK</dc:creator>
  <cp:keywords/>
  <dc:description/>
  <cp:lastModifiedBy>Admin</cp:lastModifiedBy>
  <cp:revision>2</cp:revision>
  <dcterms:created xsi:type="dcterms:W3CDTF">2021-11-18T09:08:00Z</dcterms:created>
  <dcterms:modified xsi:type="dcterms:W3CDTF">2021-11-18T09:08:00Z</dcterms:modified>
</cp:coreProperties>
</file>